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64" w:rsidRDefault="00AC2164" w:rsidP="00AC2164">
      <w:pPr>
        <w:ind w:left="72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„Auf Grund der aktuellen Situation kann der für den 26.09.2020 geplante Feminin-Flohmarkt in diesem Jahr leider nicht durchgeführt werden. Der nächste Feminin-Flohmarkt wird voraussichtlich am 20.02.2021 im Haus Werther stattfinden.“</w:t>
      </w:r>
    </w:p>
    <w:p w:rsidR="00A35713" w:rsidRDefault="00A35713"/>
    <w:sectPr w:rsidR="00A35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96400"/>
    <w:multiLevelType w:val="multilevel"/>
    <w:tmpl w:val="4B2A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64"/>
    <w:rsid w:val="00A35713"/>
    <w:rsid w:val="00A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164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164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Welling | Stadtverwaltung Werther</dc:creator>
  <cp:lastModifiedBy>Renate Welling | Stadtverwaltung Werther</cp:lastModifiedBy>
  <cp:revision>1</cp:revision>
  <dcterms:created xsi:type="dcterms:W3CDTF">2020-08-11T08:55:00Z</dcterms:created>
  <dcterms:modified xsi:type="dcterms:W3CDTF">2020-08-11T08:56:00Z</dcterms:modified>
</cp:coreProperties>
</file>